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SOUTHWEST VIRGINIA ALLIANCE FOR MANUFACTURING, INC.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STRATEGIC PLAN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purpose of the </w:t>
      </w:r>
      <w:r>
        <w:rPr>
          <w:rFonts w:ascii="Arial" w:hAnsi="Arial"/>
          <w:rtl w:val="0"/>
          <w:lang w:val="en-US"/>
        </w:rPr>
        <w:t>The Southwest Virginia Alliance for Manufacturing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(SVAM)</w:t>
      </w:r>
      <w:r>
        <w:rPr>
          <w:rFonts w:ascii="Arial" w:hAnsi="Arial"/>
          <w:rtl w:val="0"/>
          <w:lang w:val="en-US"/>
        </w:rPr>
        <w:t xml:space="preserve"> Strategic Plan is to assure organizational activities planned are aligned with and further the objectives of the organization as described in the original Articles of Incorporation.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To establish and promote a regional collaboration in support of manufacturing and its careers as part of an educational and economic development initiative.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To redefine the image of manufacturing with young people and their parents, their educators, the community and policy makers in a manner that increases the number of young adults and other members of the workforce who pursue manufacturing-based careers.</w:t>
      </w:r>
    </w:p>
    <w:p>
      <w:pPr>
        <w:pStyle w:val="Normal.0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To close the skills gap for regional manufacturers by aligning educational and workforce training resources with the most pressing demands of area manufacturing.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Additionally, for organizational health, sustainability, integrity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and to adhere to the legal and inherent obligations of its not profit responsibilities, added is a goal of running an exemplary, or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model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non-profit organization.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Goal I.</w:t>
      </w:r>
      <w:r>
        <w:rPr>
          <w:rFonts w:ascii="Arial" w:hAnsi="Arial"/>
          <w:rtl w:val="0"/>
          <w:lang w:val="en-US"/>
        </w:rPr>
        <w:t xml:space="preserve">  To establish and promote a regional collaboration in support of manufacturing and its careers as part of an educational and economic development initiative.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Objective A.</w:t>
      </w:r>
      <w:r>
        <w:rPr>
          <w:rFonts w:ascii="Arial" w:hAnsi="Arial"/>
          <w:rtl w:val="0"/>
          <w:lang w:val="en-US"/>
        </w:rPr>
        <w:t xml:space="preserve">  To provide a substantive menu of benefits for the manufacturing sector in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>outhwest Virginia in order to attract a regional collaborative membership.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 xml:space="preserve">Provide manufacturing members with a menu of benefits specific and exclusive for full membership.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rtl w:val="0"/>
          <w:lang w:val="en-US"/>
        </w:rPr>
        <w:t xml:space="preserve">Engage membership in SVAM </w:t>
      </w:r>
      <w:r>
        <w:rPr>
          <w:rFonts w:ascii="Arial" w:hAnsi="Arial"/>
          <w:rtl w:val="0"/>
          <w:lang w:val="en-US"/>
        </w:rPr>
        <w:t>programming efforts,</w:t>
      </w:r>
      <w:r>
        <w:rPr>
          <w:rFonts w:ascii="Arial" w:hAnsi="Arial"/>
          <w:rtl w:val="0"/>
          <w:lang w:val="en-US"/>
        </w:rPr>
        <w:t xml:space="preserve"> both in the planning process, to ensure relevancy, and to participate as attendees.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</w:t>
      </w:r>
      <w:r>
        <w:rPr>
          <w:rFonts w:ascii="Arial" w:hAnsi="Arial"/>
          <w:b w:val="1"/>
          <w:bCs w:val="1"/>
          <w:rtl w:val="0"/>
          <w:lang w:val="en-US"/>
        </w:rPr>
        <w:t>3</w:t>
      </w:r>
      <w:r>
        <w:rPr>
          <w:rFonts w:ascii="Arial" w:hAnsi="Arial"/>
          <w:b w:val="1"/>
          <w:bCs w:val="1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Provide opportunities for and encourage membership to communicate their needs and provide input on SVAM programming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</w:t>
      </w:r>
      <w:r>
        <w:rPr>
          <w:rFonts w:ascii="Arial" w:hAnsi="Arial"/>
          <w:b w:val="1"/>
          <w:bCs w:val="1"/>
          <w:rtl w:val="0"/>
          <w:lang w:val="en-US"/>
        </w:rPr>
        <w:t>4</w:t>
      </w:r>
      <w:r>
        <w:rPr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Maintain communication with membership to ensure they are aware of relevant information.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Strategy 5</w:t>
      </w:r>
      <w:r>
        <w:rPr>
          <w:rFonts w:ascii="Arial" w:hAnsi="Arial"/>
          <w:rtl w:val="0"/>
          <w:lang w:val="en-US"/>
        </w:rPr>
        <w:t xml:space="preserve">. Create opportunities that meet the needs of membership.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B. </w:t>
      </w:r>
      <w:r>
        <w:rPr>
          <w:rFonts w:ascii="Arial" w:hAnsi="Arial"/>
          <w:rtl w:val="0"/>
          <w:lang w:val="en-US"/>
        </w:rPr>
        <w:t xml:space="preserve">To grow and maintain relationships with community organizations whose initiatives are supportive of SVAM goals.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>Provide support of local manufacturing-related programming developed by organizations other than SVAM.</w:t>
      </w:r>
    </w:p>
    <w:p>
      <w:pPr>
        <w:pStyle w:val="Normal.0"/>
        <w:ind w:left="1440" w:firstLine="0"/>
        <w:rPr>
          <w:rStyle w:val="Strikethrough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rtl w:val="0"/>
          <w:lang w:val="en-US"/>
        </w:rPr>
        <w:t xml:space="preserve">When available, serve on committees/boards to ensure the voices of manufacturers are being heard and needs are met. 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hd w:val="clear" w:color="auto" w:fill="fefcdc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Strategy 3. </w:t>
      </w:r>
      <w:r>
        <w:rPr>
          <w:rFonts w:ascii="Arial" w:hAnsi="Arial"/>
          <w:b w:val="0"/>
          <w:bCs w:val="0"/>
          <w:shd w:val="clear" w:color="auto" w:fill="ffffff"/>
          <w:rtl w:val="0"/>
          <w:lang w:val="en-US"/>
        </w:rPr>
        <w:t xml:space="preserve">Seek opportunities to learn about community organizations and establish relationships with those whose goals compliment those of SVAM.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C. </w:t>
      </w:r>
      <w:r>
        <w:rPr>
          <w:rFonts w:ascii="Arial" w:hAnsi="Arial"/>
          <w:rtl w:val="0"/>
          <w:lang w:val="en-US"/>
        </w:rPr>
        <w:t>Provide opportunities for non-member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companies to participate in SVAM events and recognize benefits of SVAM membership.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>Inform and engage</w:t>
      </w:r>
      <w:r>
        <w:rPr>
          <w:rFonts w:ascii="Arial" w:hAnsi="Arial"/>
          <w:shd w:val="clear" w:color="auto" w:fill="fefcdc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non-members of SVAM events and opportunities available to them.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rtl w:val="0"/>
          <w:lang w:val="en-US"/>
        </w:rPr>
        <w:t xml:space="preserve">Seek opportunities to provide support to the entire population of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>outhwest Virginia manufacturers.</w:t>
      </w:r>
    </w:p>
    <w:p>
      <w:pPr>
        <w:pStyle w:val="Free Form B"/>
        <w:ind w:left="1440" w:firstLine="0"/>
        <w:rPr>
          <w:rFonts w:ascii="Arial" w:cs="Arial" w:hAnsi="Arial" w:eastAsia="Arial"/>
          <w:outline w:val="0"/>
          <w:color w:val="910003"/>
          <w:sz w:val="22"/>
          <w:szCs w:val="22"/>
          <w:lang w:val="en-US"/>
          <w14:textFill>
            <w14:solidFill>
              <w14:srgbClr w14:val="910003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Strategy 3. </w:t>
      </w:r>
      <w:r>
        <w:rPr>
          <w:rFonts w:ascii="Arial" w:hAnsi="Arial"/>
          <w:sz w:val="22"/>
          <w:szCs w:val="22"/>
          <w:rtl w:val="0"/>
          <w:lang w:val="en-US"/>
        </w:rPr>
        <w:t xml:space="preserve">As non-members participate in SVAM events, inform them of benefits exclusive to membership. </w:t>
      </w:r>
    </w:p>
    <w:p>
      <w:pPr>
        <w:pStyle w:val="Normal.0"/>
        <w:rPr>
          <w:rFonts w:ascii="Arial" w:cs="Arial" w:hAnsi="Arial" w:eastAsia="Arial"/>
          <w:outline w:val="0"/>
          <w:color w:val="910003"/>
          <w14:textFill>
            <w14:solidFill>
              <w14:srgbClr w14:val="910003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Goal II. </w:t>
      </w:r>
      <w:r>
        <w:rPr>
          <w:rFonts w:ascii="Arial" w:hAnsi="Arial"/>
          <w:rtl w:val="0"/>
          <w:lang w:val="en-US"/>
        </w:rPr>
        <w:t>To redefine the image of manufacturing with young people and their parents, their educators, the community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and policy makers in a manner that increases the number of young adults and other members of the workforce who pursue manufacturing-based careers.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A. </w:t>
      </w:r>
      <w:r>
        <w:rPr>
          <w:rFonts w:ascii="Arial" w:hAnsi="Arial"/>
          <w:rtl w:val="0"/>
          <w:lang w:val="en-US"/>
        </w:rPr>
        <w:t xml:space="preserve">To develop an up-to-date multi-media themed marketing campaign with items specific to each targeted audience. </w:t>
      </w:r>
    </w:p>
    <w:p>
      <w:pPr>
        <w:pStyle w:val="Normal.0"/>
        <w:ind w:left="1440" w:firstLine="0"/>
        <w:rPr>
          <w:rStyle w:val="Strikethrough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 xml:space="preserve">Utilize various means of communication and media to share information about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outhwest Virginia manufacturing.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rtl w:val="0"/>
          <w:lang w:val="en-US"/>
        </w:rPr>
        <w:t xml:space="preserve">Maintain web-based platforms that serve as a tool for improving the image of manufacturing to the region.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B. </w:t>
      </w:r>
      <w:r>
        <w:rPr>
          <w:rFonts w:ascii="Arial" w:hAnsi="Arial"/>
          <w:rtl w:val="0"/>
          <w:lang w:val="en-US"/>
        </w:rPr>
        <w:t xml:space="preserve">To present the holistic continuum of careers available in the manufacturing sector </w:t>
      </w:r>
      <w:r>
        <w:rPr>
          <w:rFonts w:ascii="Arial" w:hAnsi="Arial"/>
          <w:rtl w:val="0"/>
          <w:lang w:val="en-US"/>
        </w:rPr>
        <w:t>to</w:t>
      </w:r>
      <w:r>
        <w:rPr>
          <w:rFonts w:ascii="Arial" w:hAnsi="Arial"/>
          <w:rtl w:val="0"/>
          <w:lang w:val="en-US"/>
        </w:rPr>
        <w:t xml:space="preserve"> the community. </w:t>
      </w:r>
    </w:p>
    <w:p>
      <w:pPr>
        <w:pStyle w:val="Normal.0"/>
        <w:ind w:left="720" w:firstLine="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 xml:space="preserve">Engage the community in events integrated with manufacturers.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rtl w:val="0"/>
          <w:lang w:val="en-US"/>
        </w:rPr>
        <w:t>Seek opportunities to target specific people</w:t>
      </w: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en-US"/>
        </w:rPr>
        <w:t xml:space="preserve">groups in the promotion of manufacturing.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3. </w:t>
      </w:r>
      <w:r>
        <w:rPr>
          <w:rFonts w:ascii="Arial" w:hAnsi="Arial"/>
          <w:rtl w:val="0"/>
          <w:lang w:val="en-US"/>
        </w:rPr>
        <w:t>Inform individuals in the education sector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of the </w:t>
      </w:r>
      <w:r>
        <w:rPr>
          <w:rFonts w:ascii="Arial" w:hAnsi="Arial"/>
          <w:rtl w:val="0"/>
          <w:lang w:val="en-US"/>
        </w:rPr>
        <w:t xml:space="preserve">career opportunities available </w:t>
      </w:r>
      <w:r>
        <w:rPr>
          <w:rFonts w:ascii="Arial" w:hAnsi="Arial"/>
          <w:rtl w:val="0"/>
          <w:lang w:val="en-US"/>
        </w:rPr>
        <w:t>in manufacturing</w:t>
      </w:r>
      <w:r>
        <w:rPr>
          <w:rFonts w:ascii="Arial" w:hAnsi="Arial"/>
          <w:rtl w:val="0"/>
          <w:lang w:val="en-US"/>
        </w:rPr>
        <w:t xml:space="preserve"> in Southwest Virginia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ind w:left="1440" w:firstLine="0"/>
        <w:rPr>
          <w:rStyle w:val="Strikethrough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4. </w:t>
      </w:r>
      <w:r>
        <w:rPr>
          <w:rFonts w:ascii="Arial" w:hAnsi="Arial"/>
          <w:rtl w:val="0"/>
          <w:lang w:val="en-US"/>
        </w:rPr>
        <w:t xml:space="preserve">Provide learning opportunities for individuals desiring to expand their understanding of manufacturing career opportunities. 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5. </w:t>
      </w:r>
      <w:r>
        <w:rPr>
          <w:rFonts w:ascii="Arial" w:hAnsi="Arial"/>
          <w:b w:val="0"/>
          <w:bCs w:val="0"/>
          <w:rtl w:val="0"/>
          <w:lang w:val="en-US"/>
        </w:rPr>
        <w:t xml:space="preserve">Make manufacturing career opportunities available to the public.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</w:t>
      </w:r>
      <w:r>
        <w:rPr>
          <w:rFonts w:ascii="Arial" w:hAnsi="Arial"/>
          <w:b w:val="1"/>
          <w:bCs w:val="1"/>
          <w:rtl w:val="0"/>
          <w:lang w:val="en-US"/>
        </w:rPr>
        <w:t>C</w:t>
      </w:r>
      <w:r>
        <w:rPr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To create excitement for, and connection to, the importance of the work of current manufacturing employees.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rtl w:val="0"/>
          <w:lang w:val="en-US"/>
        </w:rPr>
        <w:t xml:space="preserve">Seek recognition opportunities that celebrate the contributions of those currently in manufacturing careers. 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b w:val="0"/>
          <w:bCs w:val="0"/>
          <w:rtl w:val="0"/>
          <w:lang w:val="en-US"/>
        </w:rPr>
        <w:t xml:space="preserve">Highlight the pathways to success of current manufacturing employees.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Goal III. </w:t>
      </w:r>
      <w:r>
        <w:rPr>
          <w:rFonts w:ascii="Arial" w:hAnsi="Arial"/>
          <w:rtl w:val="0"/>
          <w:lang w:val="en-US"/>
        </w:rPr>
        <w:t xml:space="preserve">To close the skills gap for regional manufacturers by aligning educational and workforce training resources with the most pressing demands of area manufacturing. 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A. </w:t>
      </w:r>
      <w:r>
        <w:rPr>
          <w:rFonts w:ascii="Arial" w:hAnsi="Arial"/>
          <w:rtl w:val="0"/>
          <w:lang w:val="en-US"/>
        </w:rPr>
        <w:t xml:space="preserve">Engage membership to determine and provide for training needs. </w:t>
      </w:r>
    </w:p>
    <w:p>
      <w:pPr>
        <w:pStyle w:val="Normal.0"/>
        <w:ind w:left="1440" w:firstLine="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1. </w:t>
      </w:r>
      <w:r>
        <w:rPr>
          <w:rFonts w:ascii="Arial" w:hAnsi="Arial"/>
          <w:b w:val="0"/>
          <w:bCs w:val="0"/>
          <w:rtl w:val="0"/>
          <w:lang w:val="en-US"/>
        </w:rPr>
        <w:t xml:space="preserve">Provide venues where training needs input can be received. 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2. </w:t>
      </w:r>
      <w:r>
        <w:rPr>
          <w:rFonts w:ascii="Arial" w:hAnsi="Arial"/>
          <w:b w:val="0"/>
          <w:bCs w:val="0"/>
          <w:rtl w:val="0"/>
          <w:lang w:val="en-US"/>
        </w:rPr>
        <w:t xml:space="preserve">Make training opportunities available to manufacturers. </w:t>
      </w:r>
    </w:p>
    <w:p>
      <w:pPr>
        <w:pStyle w:val="Normal.0"/>
        <w:ind w:left="720" w:firstLine="0"/>
        <w:rPr>
          <w:rStyle w:val="Strikethrough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Objective B. </w:t>
      </w:r>
      <w:r>
        <w:rPr>
          <w:rFonts w:ascii="Arial" w:hAnsi="Arial"/>
          <w:rtl w:val="0"/>
          <w:lang w:val="en-US"/>
        </w:rPr>
        <w:t xml:space="preserve">To close the gap between an unemployed workforce and the workforce needs of manufacturers. 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Strategy 1. </w:t>
      </w:r>
      <w:r>
        <w:rPr>
          <w:rFonts w:ascii="Arial" w:hAnsi="Arial"/>
          <w:b w:val="0"/>
          <w:bCs w:val="0"/>
          <w:shd w:val="clear" w:color="auto" w:fill="ffffff"/>
          <w:rtl w:val="0"/>
          <w:lang w:val="en-US"/>
        </w:rPr>
        <w:t>Advertise job openings available in manufacturing.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hd w:val="clear" w:color="auto" w:fill="fefcdc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Strategy 2. </w:t>
      </w:r>
      <w:r>
        <w:rPr>
          <w:rFonts w:ascii="Arial" w:hAnsi="Arial"/>
          <w:b w:val="0"/>
          <w:bCs w:val="0"/>
          <w:shd w:val="clear" w:color="auto" w:fill="ffffff"/>
          <w:rtl w:val="0"/>
          <w:lang w:val="en-US"/>
        </w:rPr>
        <w:t>Connect manufacturers with job seekers.</w:t>
      </w:r>
    </w:p>
    <w:p>
      <w:pPr>
        <w:pStyle w:val="Normal.0"/>
        <w:ind w:left="1440" w:firstLine="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Strategy 3. </w:t>
      </w:r>
      <w:r>
        <w:rPr>
          <w:rFonts w:ascii="Arial" w:hAnsi="Arial"/>
          <w:b w:val="0"/>
          <w:bCs w:val="0"/>
          <w:rtl w:val="0"/>
          <w:lang w:val="en-US"/>
        </w:rPr>
        <w:t xml:space="preserve">Promote the training needs and work-ready expectations of manufacturers. </w:t>
      </w:r>
    </w:p>
    <w:p>
      <w:pPr>
        <w:pStyle w:val="Normal.0"/>
        <w:ind w:left="720" w:firstLine="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>Objective C.</w:t>
      </w:r>
      <w:r>
        <w:rPr>
          <w:rFonts w:ascii="Arial" w:hAnsi="Arial"/>
          <w:b w:val="0"/>
          <w:bCs w:val="0"/>
          <w:rtl w:val="0"/>
          <w:lang w:val="en-US"/>
        </w:rPr>
        <w:t xml:space="preserve"> Ensure educational and workforce training resource providers are informed of the skills needs of manufacturers. </w:t>
      </w:r>
    </w:p>
    <w:p>
      <w:pPr>
        <w:pStyle w:val="Normal.0"/>
        <w:ind w:left="1440" w:firstLine="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>Strategy 1</w:t>
      </w:r>
      <w:r>
        <w:rPr>
          <w:rFonts w:ascii="Arial" w:hAnsi="Arial"/>
          <w:b w:val="0"/>
          <w:bCs w:val="0"/>
          <w:rtl w:val="0"/>
          <w:lang w:val="en-US"/>
        </w:rPr>
        <w:t xml:space="preserve">: Seek and provide opportunities to share the needs of manufacturers with individuals and organizations providing resources. </w:t>
      </w:r>
    </w:p>
    <w:p>
      <w:pPr>
        <w:pStyle w:val="Normal.0"/>
        <w:ind w:left="1440" w:firstLine="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>Strategy 2</w:t>
      </w:r>
      <w:r>
        <w:rPr>
          <w:rFonts w:ascii="Arial" w:hAnsi="Arial"/>
          <w:b w:val="0"/>
          <w:bCs w:val="0"/>
          <w:rtl w:val="0"/>
          <w:lang w:val="en-US"/>
        </w:rPr>
        <w:t>: Seek and provide opportunities for educators at all levels of education and sphere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>s of influence to understand manufacturers</w:t>
      </w:r>
      <w:r>
        <w:rPr>
          <w:rFonts w:ascii="Arial" w:hAnsi="Arial" w:hint="default"/>
          <w:b w:val="0"/>
          <w:bCs w:val="0"/>
          <w:rtl w:val="0"/>
          <w:lang w:val="en-US"/>
        </w:rPr>
        <w:t xml:space="preserve">’ </w:t>
      </w:r>
      <w:r>
        <w:rPr>
          <w:rFonts w:ascii="Arial" w:hAnsi="Arial"/>
          <w:b w:val="0"/>
          <w:bCs w:val="0"/>
          <w:rtl w:val="0"/>
          <w:lang w:val="en-US"/>
        </w:rPr>
        <w:t xml:space="preserve">expectations of a </w:t>
      </w:r>
      <w:r>
        <w:rPr>
          <w:rFonts w:ascii="Arial" w:hAnsi="Arial" w:hint="default"/>
          <w:b w:val="0"/>
          <w:bCs w:val="0"/>
          <w:rtl w:val="0"/>
          <w:lang w:val="en-US"/>
        </w:rPr>
        <w:t>“</w:t>
      </w:r>
      <w:r>
        <w:rPr>
          <w:rFonts w:ascii="Arial" w:hAnsi="Arial"/>
          <w:b w:val="0"/>
          <w:bCs w:val="0"/>
          <w:rtl w:val="0"/>
          <w:lang w:val="en-US"/>
        </w:rPr>
        <w:t>work ready</w:t>
      </w:r>
      <w:r>
        <w:rPr>
          <w:rFonts w:ascii="Arial" w:hAnsi="Arial" w:hint="default"/>
          <w:b w:val="0"/>
          <w:bCs w:val="0"/>
          <w:rtl w:val="0"/>
          <w:lang w:val="en-US"/>
        </w:rPr>
        <w:t xml:space="preserve">” </w:t>
      </w:r>
      <w:r>
        <w:rPr>
          <w:rFonts w:ascii="Arial" w:hAnsi="Arial"/>
          <w:b w:val="0"/>
          <w:bCs w:val="0"/>
          <w:rtl w:val="0"/>
          <w:lang w:val="en-US"/>
        </w:rPr>
        <w:t xml:space="preserve">individual.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Strategy 3</w:t>
      </w:r>
      <w:r>
        <w:rPr>
          <w:rFonts w:ascii="Arial" w:hAnsi="Arial"/>
          <w:rtl w:val="0"/>
          <w:lang w:val="en-US"/>
        </w:rPr>
        <w:t>: Assist training providers in developing curriculum to support manufacturers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needs.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cap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Goal IV. </w:t>
      </w:r>
      <w:r>
        <w:rPr>
          <w:rFonts w:ascii="Arial" w:hAnsi="Arial"/>
          <w:rtl w:val="0"/>
          <w:lang w:val="en-US"/>
        </w:rPr>
        <w:t>To maintain a model nonprofit organization.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Strategy 1.</w:t>
      </w:r>
      <w:r>
        <w:rPr>
          <w:rFonts w:ascii="Arial" w:hAnsi="Arial"/>
          <w:rtl w:val="0"/>
          <w:lang w:val="en-US"/>
        </w:rPr>
        <w:t xml:space="preserve"> Ensure Board members are kept up-to-date on best practices</w:t>
      </w:r>
      <w:r>
        <w:rPr>
          <w:rFonts w:ascii="Arial" w:hAnsi="Arial"/>
          <w:rtl w:val="0"/>
          <w:lang w:val="en-US"/>
        </w:rPr>
        <w:t xml:space="preserve"> and understand their responsibilities and role as board members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Strategy 2.</w:t>
      </w:r>
      <w:r>
        <w:rPr>
          <w:rFonts w:ascii="Arial" w:hAnsi="Arial"/>
          <w:rtl w:val="0"/>
          <w:lang w:val="en-US"/>
        </w:rPr>
        <w:t xml:space="preserve">  Establish exemplary processes and practices in the operation and administration of the organization.</w:t>
      </w:r>
    </w:p>
    <w:p>
      <w:pPr>
        <w:pStyle w:val="Normal.0"/>
        <w:ind w:left="144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Strategy 3.</w:t>
      </w:r>
      <w:r>
        <w:rPr>
          <w:rFonts w:ascii="Arial" w:hAnsi="Arial"/>
          <w:rtl w:val="0"/>
          <w:lang w:val="en-US"/>
        </w:rPr>
        <w:t xml:space="preserve">  Ensure superior training and development for the Executive Director in order to exercise maximum leadership and administrative potential.</w:t>
      </w:r>
    </w:p>
    <w:p>
      <w:pPr>
        <w:pStyle w:val="Normal.0"/>
        <w:ind w:left="144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Strategy 4. </w:t>
      </w:r>
      <w:r>
        <w:rPr>
          <w:rFonts w:ascii="Arial" w:hAnsi="Arial"/>
          <w:b w:val="0"/>
          <w:bCs w:val="0"/>
          <w:rtl w:val="0"/>
          <w:lang w:val="en-US"/>
        </w:rPr>
        <w:t xml:space="preserve">Ensure Board </w:t>
      </w:r>
      <w:r>
        <w:rPr>
          <w:rFonts w:ascii="Arial" w:hAnsi="Arial"/>
          <w:b w:val="0"/>
          <w:bCs w:val="0"/>
          <w:rtl w:val="0"/>
          <w:lang w:val="en-US"/>
        </w:rPr>
        <w:t xml:space="preserve">has all the tools necessary to carry out their expected functions and fiscal responsibilities.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 List A"/>
  </w:abstractNum>
  <w:abstractNum w:abstractNumId="1">
    <w:multiLevelType w:val="hybridMultilevel"/>
    <w:styleLink w:val="Numbered List 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</w:tabs>
        <w:ind w:left="7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60"/>
        </w:tabs>
        <w:ind w:left="10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</w:tabs>
        <w:ind w:left="14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60"/>
        </w:tabs>
        <w:ind w:left="180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60"/>
        </w:tabs>
        <w:ind w:left="21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</w:tabs>
        <w:ind w:left="25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60"/>
        </w:tabs>
        <w:ind w:left="28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60"/>
        </w:tabs>
        <w:ind w:left="32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 List A">
    <w:name w:val="Numbered List A"/>
    <w:pPr>
      <w:numPr>
        <w:numId w:val="1"/>
      </w:numPr>
    </w:pPr>
  </w:style>
  <w:style w:type="character" w:styleId="Strikethrough">
    <w:name w:val="Strikethrough"/>
    <w:rPr>
      <w:strike w:val="1"/>
      <w:dstrike w:val="0"/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